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Light Up the Green World . LED Downlights Expert 7 Years</w:t>
      </w:r>
    </w:p>
    <w:p>
      <w:pPr>
        <w:jc w:val="center"/>
        <w:rPr>
          <w:rFonts w:hint="eastAsia" w:asciiTheme="minorAscii"/>
          <w:b/>
          <w:bCs/>
          <w:color w:val="auto"/>
          <w:lang w:val="en-US" w:eastAsia="zh-CN"/>
        </w:rPr>
      </w:pPr>
      <w:r>
        <w:rPr>
          <w:rFonts w:hint="eastAsia" w:asciiTheme="minorAscii"/>
          <w:b/>
          <w:bCs/>
          <w:color w:val="auto"/>
          <w:lang w:val="en-US" w:eastAsia="zh-CN"/>
        </w:rPr>
        <w:t>Warraty 3/5 Years</w:t>
      </w:r>
    </w:p>
    <w:p>
      <w:pPr>
        <w:jc w:val="center"/>
        <w:rPr>
          <w:rFonts w:hint="eastAsia" w:asciiTheme="minorAscii"/>
          <w:b/>
          <w:bCs/>
          <w:color w:val="auto"/>
          <w:lang w:val="en-US" w:eastAsia="zh-CN"/>
        </w:rPr>
      </w:pPr>
    </w:p>
    <w:p>
      <w:pPr>
        <w:jc w:val="center"/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286000" cy="2286000"/>
            <wp:effectExtent l="0" t="0" r="0" b="0"/>
            <wp:docPr id="1" name="图片 1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286000" cy="2286000"/>
            <wp:effectExtent l="0" t="0" r="0" b="0"/>
            <wp:docPr id="2" name="图片 2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286000" cy="2286000"/>
            <wp:effectExtent l="0" t="0" r="0" b="0"/>
            <wp:docPr id="3" name="图片 3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hAnsi="宋体" w:eastAsia="宋体" w:cs="宋体" w:asciiTheme="minorAscii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Theme="minorAscii"/>
          <w:b/>
          <w:bCs/>
          <w:color w:val="auto"/>
          <w:sz w:val="22"/>
          <w:szCs w:val="22"/>
          <w:lang w:val="en-US" w:eastAsia="zh-CN"/>
        </w:rPr>
        <w:t xml:space="preserve">Model No. </w:t>
      </w:r>
      <w:r>
        <w:rPr>
          <w:rFonts w:hint="eastAsia" w:hAnsi="宋体" w:eastAsia="宋体" w:cs="宋体" w:asciiTheme="minorAscii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RADL005</w:t>
      </w:r>
    </w:p>
    <w:p>
      <w:pPr>
        <w:numPr>
          <w:numId w:val="0"/>
        </w:numPr>
        <w:jc w:val="left"/>
        <w:rPr>
          <w:rFonts w:hint="eastAsia" w:hAnsi="宋体" w:eastAsia="宋体" w:cs="宋体" w:asciiTheme="minorAscii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hAnsi="宋体" w:eastAsia="宋体" w:cs="宋体" w:asciiTheme="minorAscii"/>
          <w:b/>
          <w:bCs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 xml:space="preserve">Product Name: </w:t>
      </w:r>
      <w:r>
        <w:rPr>
          <w:rFonts w:hint="eastAsia" w:hAnsi="宋体" w:eastAsia="宋体" w:cs="宋体" w:asciiTheme="minorAscii"/>
          <w:b w:val="0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360°Rotatable LED Downlight</w:t>
      </w:r>
    </w:p>
    <w:p>
      <w:pPr>
        <w:numPr>
          <w:numId w:val="0"/>
        </w:numPr>
        <w:jc w:val="left"/>
        <w:rPr>
          <w:rFonts w:hint="eastAsia" w:hAnsi="宋体" w:eastAsia="宋体" w:cs="宋体" w:asciiTheme="minorAscii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11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91"/>
        <w:gridCol w:w="1090"/>
        <w:gridCol w:w="1091"/>
        <w:gridCol w:w="1090"/>
        <w:gridCol w:w="1091"/>
        <w:gridCol w:w="1092"/>
        <w:gridCol w:w="1091"/>
        <w:gridCol w:w="1092"/>
        <w:gridCol w:w="1092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91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Model No.</w:t>
            </w:r>
          </w:p>
        </w:tc>
        <w:tc>
          <w:tcPr>
            <w:tcW w:w="1090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Power</w:t>
            </w:r>
          </w:p>
        </w:tc>
        <w:tc>
          <w:tcPr>
            <w:tcW w:w="1091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Lumen(lm)</w:t>
            </w:r>
          </w:p>
        </w:tc>
        <w:tc>
          <w:tcPr>
            <w:tcW w:w="1090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Driver Brand</w:t>
            </w:r>
          </w:p>
        </w:tc>
        <w:tc>
          <w:tcPr>
            <w:tcW w:w="1091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LED Style</w:t>
            </w:r>
          </w:p>
        </w:tc>
        <w:tc>
          <w:tcPr>
            <w:tcW w:w="1092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CCT(K)</w:t>
            </w:r>
          </w:p>
        </w:tc>
        <w:tc>
          <w:tcPr>
            <w:tcW w:w="1091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Beam Angle</w:t>
            </w:r>
          </w:p>
        </w:tc>
        <w:tc>
          <w:tcPr>
            <w:tcW w:w="1092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CRI</w:t>
            </w:r>
          </w:p>
        </w:tc>
        <w:tc>
          <w:tcPr>
            <w:tcW w:w="1092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Size(mm)</w:t>
            </w:r>
          </w:p>
        </w:tc>
        <w:tc>
          <w:tcPr>
            <w:tcW w:w="1220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Cutout(mm)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1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RADL005-A</w:t>
            </w:r>
          </w:p>
        </w:tc>
        <w:tc>
          <w:tcPr>
            <w:tcW w:w="1090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3W</w:t>
            </w:r>
          </w:p>
        </w:tc>
        <w:tc>
          <w:tcPr>
            <w:tcW w:w="1091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250lm</w:t>
            </w:r>
          </w:p>
        </w:tc>
        <w:tc>
          <w:tcPr>
            <w:tcW w:w="1090" w:type="dxa"/>
            <w:vMerge w:val="restart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Philips Driver</w:t>
            </w:r>
          </w:p>
        </w:tc>
        <w:tc>
          <w:tcPr>
            <w:tcW w:w="1091" w:type="dxa"/>
            <w:vMerge w:val="restart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CREE COB</w:t>
            </w:r>
          </w:p>
        </w:tc>
        <w:tc>
          <w:tcPr>
            <w:tcW w:w="1092" w:type="dxa"/>
            <w:vMerge w:val="restart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3000K</w:t>
            </w:r>
          </w:p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4000K</w:t>
            </w:r>
          </w:p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5000K</w:t>
            </w:r>
          </w:p>
        </w:tc>
        <w:tc>
          <w:tcPr>
            <w:tcW w:w="1091" w:type="dxa"/>
            <w:vMerge w:val="restart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60°</w:t>
            </w:r>
          </w:p>
        </w:tc>
        <w:tc>
          <w:tcPr>
            <w:tcW w:w="1092" w:type="dxa"/>
            <w:vMerge w:val="restart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RA&gt;80</w:t>
            </w:r>
          </w:p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RA&gt;90</w:t>
            </w:r>
          </w:p>
        </w:tc>
        <w:tc>
          <w:tcPr>
            <w:tcW w:w="1092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D70*H30</w:t>
            </w:r>
          </w:p>
        </w:tc>
        <w:tc>
          <w:tcPr>
            <w:tcW w:w="1220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1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RADL005-B</w:t>
            </w:r>
          </w:p>
        </w:tc>
        <w:tc>
          <w:tcPr>
            <w:tcW w:w="1090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5W</w:t>
            </w:r>
          </w:p>
        </w:tc>
        <w:tc>
          <w:tcPr>
            <w:tcW w:w="1091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400lm</w:t>
            </w:r>
          </w:p>
        </w:tc>
        <w:tc>
          <w:tcPr>
            <w:tcW w:w="1090" w:type="dxa"/>
            <w:vMerge w:val="continue"/>
            <w:tcBorders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  <w:tcBorders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  <w:tcBorders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D88*H33</w:t>
            </w:r>
          </w:p>
        </w:tc>
        <w:tc>
          <w:tcPr>
            <w:tcW w:w="1220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91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RADL005-C</w:t>
            </w:r>
          </w:p>
        </w:tc>
        <w:tc>
          <w:tcPr>
            <w:tcW w:w="1090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7W</w:t>
            </w:r>
          </w:p>
        </w:tc>
        <w:tc>
          <w:tcPr>
            <w:tcW w:w="1091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600lm</w:t>
            </w:r>
          </w:p>
        </w:tc>
        <w:tc>
          <w:tcPr>
            <w:tcW w:w="1090" w:type="dxa"/>
            <w:vMerge w:val="continue"/>
            <w:tcBorders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  <w:tcBorders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  <w:tcBorders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D110*H35</w:t>
            </w:r>
          </w:p>
        </w:tc>
        <w:tc>
          <w:tcPr>
            <w:tcW w:w="1220" w:type="dxa"/>
          </w:tcPr>
          <w:p>
            <w:pPr>
              <w:numPr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D95</w:t>
            </w:r>
          </w:p>
        </w:tc>
      </w:tr>
    </w:tbl>
    <w:p>
      <w:pPr>
        <w:numPr>
          <w:numId w:val="0"/>
        </w:numPr>
        <w:jc w:val="left"/>
        <w:rPr>
          <w:rFonts w:hint="eastAsia" w:hAnsi="宋体" w:eastAsia="宋体" w:cs="宋体" w:asciiTheme="minorAscii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numPr>
          <w:numId w:val="0"/>
        </w:numPr>
        <w:jc w:val="left"/>
        <w:rPr>
          <w:rFonts w:hint="eastAsia" w:hAnsi="宋体" w:eastAsia="宋体" w:cs="宋体" w:asciiTheme="minorAscii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jc w:val="center"/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286000" cy="2286000"/>
            <wp:effectExtent l="0" t="0" r="0" b="0"/>
            <wp:docPr id="4" name="图片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286000" cy="2286000"/>
            <wp:effectExtent l="0" t="0" r="0" b="0"/>
            <wp:docPr id="6" name="图片 6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286000" cy="2286000"/>
            <wp:effectExtent l="0" t="0" r="0" b="0"/>
            <wp:docPr id="8" name="图片 8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  <w:t xml:space="preserve">Model No. </w:t>
      </w: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t>SD005-6F</w:t>
      </w:r>
    </w:p>
    <w:p>
      <w:pPr>
        <w:numPr>
          <w:numId w:val="0"/>
        </w:numPr>
        <w:jc w:val="left"/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  <w:t xml:space="preserve">Product Name: </w:t>
      </w: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t>Double Rings Adjustable Downlight</w:t>
      </w:r>
    </w:p>
    <w:tbl>
      <w:tblPr>
        <w:tblStyle w:val="6"/>
        <w:tblpPr w:leftFromText="180" w:rightFromText="180" w:vertAnchor="text" w:horzAnchor="page" w:tblpX="367" w:tblpY="294"/>
        <w:tblOverlap w:val="never"/>
        <w:tblW w:w="11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90"/>
        <w:gridCol w:w="1091"/>
        <w:gridCol w:w="1090"/>
        <w:gridCol w:w="1091"/>
        <w:gridCol w:w="1092"/>
        <w:gridCol w:w="1091"/>
        <w:gridCol w:w="1092"/>
        <w:gridCol w:w="1092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Model No.</w:t>
            </w:r>
          </w:p>
        </w:tc>
        <w:tc>
          <w:tcPr>
            <w:tcW w:w="10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Power</w:t>
            </w:r>
          </w:p>
        </w:tc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Lumen(lm)</w:t>
            </w:r>
          </w:p>
        </w:tc>
        <w:tc>
          <w:tcPr>
            <w:tcW w:w="10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Driver Brand</w:t>
            </w:r>
          </w:p>
        </w:tc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LED Style</w:t>
            </w: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CCT(K)</w:t>
            </w:r>
          </w:p>
        </w:tc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Beam Angle</w:t>
            </w: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CRI</w:t>
            </w: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Size(mm)</w:t>
            </w:r>
          </w:p>
        </w:tc>
        <w:tc>
          <w:tcPr>
            <w:tcW w:w="12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Cutout(mm)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SD005-6F</w:t>
            </w:r>
          </w:p>
        </w:tc>
        <w:tc>
          <w:tcPr>
            <w:tcW w:w="10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30W</w:t>
            </w:r>
          </w:p>
        </w:tc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2700lm</w:t>
            </w:r>
          </w:p>
        </w:tc>
        <w:tc>
          <w:tcPr>
            <w:tcW w:w="109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Philips Driver</w:t>
            </w:r>
          </w:p>
        </w:tc>
        <w:tc>
          <w:tcPr>
            <w:tcW w:w="109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CREE COB</w:t>
            </w:r>
          </w:p>
        </w:tc>
        <w:tc>
          <w:tcPr>
            <w:tcW w:w="109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3000K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4000K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5000K</w:t>
            </w:r>
          </w:p>
        </w:tc>
        <w:tc>
          <w:tcPr>
            <w:tcW w:w="109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24°</w:t>
            </w:r>
          </w:p>
        </w:tc>
        <w:tc>
          <w:tcPr>
            <w:tcW w:w="109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RA&gt;80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RA&gt;90</w:t>
            </w: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D165*H95</w:t>
            </w:r>
          </w:p>
        </w:tc>
        <w:tc>
          <w:tcPr>
            <w:tcW w:w="12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SD005-8F</w:t>
            </w:r>
          </w:p>
        </w:tc>
        <w:tc>
          <w:tcPr>
            <w:tcW w:w="10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40W</w:t>
            </w:r>
          </w:p>
        </w:tc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3500lm</w:t>
            </w:r>
          </w:p>
        </w:tc>
        <w:tc>
          <w:tcPr>
            <w:tcW w:w="109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D198*H130</w:t>
            </w:r>
          </w:p>
        </w:tc>
        <w:tc>
          <w:tcPr>
            <w:tcW w:w="12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D165</w:t>
            </w:r>
          </w:p>
        </w:tc>
      </w:tr>
    </w:tbl>
    <w:p>
      <w:pPr>
        <w:numPr>
          <w:numId w:val="0"/>
        </w:numPr>
        <w:jc w:val="left"/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</w:pPr>
    </w:p>
    <w:p/>
    <w:p>
      <w:pPr>
        <w:jc w:val="center"/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Theme="minorAscii"/>
          <w:b/>
          <w:bCs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Light Up the Green World . LED Downlights Expert 7 Years</w:t>
      </w:r>
    </w:p>
    <w:p>
      <w:pPr>
        <w:jc w:val="center"/>
        <w:rPr>
          <w:rFonts w:hint="eastAsia" w:asciiTheme="minorAscii"/>
          <w:b/>
          <w:bCs/>
          <w:color w:val="auto"/>
          <w:lang w:val="en-US" w:eastAsia="zh-CN"/>
        </w:rPr>
      </w:pPr>
      <w:r>
        <w:rPr>
          <w:rFonts w:hint="eastAsia" w:asciiTheme="minorAscii"/>
          <w:b/>
          <w:bCs/>
          <w:color w:val="auto"/>
          <w:lang w:val="en-US" w:eastAsia="zh-CN"/>
        </w:rPr>
        <w:t>Warraty 3/5 Years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86000" cy="2286000"/>
            <wp:effectExtent l="0" t="0" r="0" b="0"/>
            <wp:docPr id="11" name="图片 11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86000" cy="2286000"/>
            <wp:effectExtent l="0" t="0" r="0" b="0"/>
            <wp:docPr id="12" name="图片 1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86000" cy="2286000"/>
            <wp:effectExtent l="0" t="0" r="0" b="0"/>
            <wp:docPr id="13" name="图片 1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  <w:t xml:space="preserve">Model No. </w:t>
      </w: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t>TSD0810</w:t>
      </w:r>
    </w:p>
    <w:p>
      <w:pPr>
        <w:numPr>
          <w:ilvl w:val="0"/>
          <w:numId w:val="0"/>
        </w:numPr>
        <w:jc w:val="left"/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  <w:t xml:space="preserve">Product Name: </w:t>
      </w: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t>Oblique Square LED Downlight</w:t>
      </w:r>
    </w:p>
    <w:tbl>
      <w:tblPr>
        <w:tblStyle w:val="6"/>
        <w:tblpPr w:leftFromText="180" w:rightFromText="180" w:vertAnchor="text" w:horzAnchor="page" w:tblpX="367" w:tblpY="294"/>
        <w:tblOverlap w:val="never"/>
        <w:tblW w:w="11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90"/>
        <w:gridCol w:w="1091"/>
        <w:gridCol w:w="1090"/>
        <w:gridCol w:w="1091"/>
        <w:gridCol w:w="1092"/>
        <w:gridCol w:w="1091"/>
        <w:gridCol w:w="1092"/>
        <w:gridCol w:w="1092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Model No.</w:t>
            </w:r>
          </w:p>
        </w:tc>
        <w:tc>
          <w:tcPr>
            <w:tcW w:w="10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Power</w:t>
            </w:r>
          </w:p>
        </w:tc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Lumen(lm)</w:t>
            </w:r>
          </w:p>
        </w:tc>
        <w:tc>
          <w:tcPr>
            <w:tcW w:w="10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Driver Brand</w:t>
            </w:r>
          </w:p>
        </w:tc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LED Style</w:t>
            </w: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CCT(K)</w:t>
            </w:r>
          </w:p>
        </w:tc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Beam Angle</w:t>
            </w: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CRI</w:t>
            </w: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Size(mm)</w:t>
            </w:r>
          </w:p>
        </w:tc>
        <w:tc>
          <w:tcPr>
            <w:tcW w:w="12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Cutout(mm)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TSD0810-A</w:t>
            </w:r>
          </w:p>
        </w:tc>
        <w:tc>
          <w:tcPr>
            <w:tcW w:w="10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10W</w:t>
            </w:r>
          </w:p>
        </w:tc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850lm</w:t>
            </w:r>
          </w:p>
        </w:tc>
        <w:tc>
          <w:tcPr>
            <w:tcW w:w="109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Philips Driver</w:t>
            </w:r>
          </w:p>
        </w:tc>
        <w:tc>
          <w:tcPr>
            <w:tcW w:w="109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CREE COB</w:t>
            </w:r>
          </w:p>
        </w:tc>
        <w:tc>
          <w:tcPr>
            <w:tcW w:w="109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3000K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4000K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5000K</w:t>
            </w:r>
          </w:p>
        </w:tc>
        <w:tc>
          <w:tcPr>
            <w:tcW w:w="109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24°</w:t>
            </w:r>
          </w:p>
        </w:tc>
        <w:tc>
          <w:tcPr>
            <w:tcW w:w="109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RA&gt;80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RA&gt;90</w:t>
            </w: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SQ85*H110</w:t>
            </w:r>
          </w:p>
        </w:tc>
        <w:tc>
          <w:tcPr>
            <w:tcW w:w="12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L78*W78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TSD0810-B</w:t>
            </w:r>
          </w:p>
        </w:tc>
        <w:tc>
          <w:tcPr>
            <w:tcW w:w="10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5W</w:t>
            </w:r>
          </w:p>
        </w:tc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430lm</w:t>
            </w:r>
          </w:p>
        </w:tc>
        <w:tc>
          <w:tcPr>
            <w:tcW w:w="109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SQ85*H80</w:t>
            </w:r>
          </w:p>
        </w:tc>
        <w:tc>
          <w:tcPr>
            <w:tcW w:w="12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L78*W78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2286000" cy="2286000"/>
            <wp:effectExtent l="0" t="0" r="0" b="0"/>
            <wp:docPr id="14" name="图片 1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2286000" cy="2286000"/>
            <wp:effectExtent l="0" t="0" r="0" b="0"/>
            <wp:docPr id="17" name="图片 17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2286000" cy="2286000"/>
            <wp:effectExtent l="0" t="0" r="0" b="0"/>
            <wp:docPr id="16" name="图片 16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  <w:t xml:space="preserve">Model No. </w:t>
      </w: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t>ASMDL002-3F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Theme="minorAscii"/>
          <w:b/>
          <w:bCs/>
          <w:color w:val="auto"/>
          <w:sz w:val="20"/>
          <w:szCs w:val="20"/>
          <w:lang w:val="en-US" w:eastAsia="zh-CN"/>
        </w:rPr>
        <w:t xml:space="preserve">Product Name: </w:t>
      </w:r>
      <w:r>
        <w:rPr>
          <w:rFonts w:hint="eastAsia" w:asciiTheme="minorAscii"/>
          <w:b w:val="0"/>
          <w:bCs w:val="0"/>
          <w:color w:val="auto"/>
          <w:sz w:val="20"/>
          <w:szCs w:val="20"/>
          <w:lang w:val="en-US" w:eastAsia="zh-CN"/>
        </w:rPr>
        <w:t>Adjustable Surface Mounted LED Downlight</w:t>
      </w:r>
    </w:p>
    <w:tbl>
      <w:tblPr>
        <w:tblStyle w:val="6"/>
        <w:tblpPr w:leftFromText="180" w:rightFromText="180" w:vertAnchor="text" w:horzAnchor="page" w:tblpX="736" w:tblpY="119"/>
        <w:tblOverlap w:val="never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903"/>
        <w:gridCol w:w="1091"/>
        <w:gridCol w:w="1090"/>
        <w:gridCol w:w="1091"/>
        <w:gridCol w:w="1092"/>
        <w:gridCol w:w="1091"/>
        <w:gridCol w:w="1092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Model No.</w:t>
            </w:r>
          </w:p>
        </w:tc>
        <w:tc>
          <w:tcPr>
            <w:tcW w:w="9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Power</w:t>
            </w:r>
          </w:p>
        </w:tc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Lumen(lm)</w:t>
            </w:r>
          </w:p>
        </w:tc>
        <w:tc>
          <w:tcPr>
            <w:tcW w:w="10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Driver Brand</w:t>
            </w:r>
          </w:p>
        </w:tc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LED Style</w:t>
            </w: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CCT(K)</w:t>
            </w:r>
          </w:p>
        </w:tc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Beam Angle</w:t>
            </w: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CRI</w:t>
            </w: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Size(mm)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ASMDL002-3F</w:t>
            </w:r>
          </w:p>
        </w:tc>
        <w:tc>
          <w:tcPr>
            <w:tcW w:w="9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10W</w:t>
            </w:r>
          </w:p>
        </w:tc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850lm</w:t>
            </w:r>
          </w:p>
        </w:tc>
        <w:tc>
          <w:tcPr>
            <w:tcW w:w="10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Philips Driver</w:t>
            </w:r>
          </w:p>
        </w:tc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CREE COB</w:t>
            </w: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3000K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4000K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5000K</w:t>
            </w:r>
          </w:p>
        </w:tc>
        <w:tc>
          <w:tcPr>
            <w:tcW w:w="10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24°</w:t>
            </w: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RA&gt;80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RA&gt;90</w:t>
            </w:r>
          </w:p>
        </w:tc>
        <w:tc>
          <w:tcPr>
            <w:tcW w:w="10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D68*H1198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  <w:rPr>
        <w:rFonts w:hint="eastAsia" w:asciiTheme="minorAscii"/>
        <w:lang w:val="en-US" w:eastAsia="zh-CN"/>
      </w:rPr>
    </w:pPr>
    <w:r>
      <w:rPr>
        <w:rFonts w:hint="eastAsia" w:asciiTheme="minorAscii"/>
        <w:lang w:val="en-US" w:eastAsia="zh-CN"/>
      </w:rPr>
      <w:drawing>
        <wp:inline distT="0" distB="0" distL="114300" distR="114300">
          <wp:extent cx="340995" cy="342900"/>
          <wp:effectExtent l="0" t="0" r="9525" b="7620"/>
          <wp:docPr id="5" name="图片 5" descr="WeiYe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WeiYe Log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995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Theme="minorAscii"/>
        <w:b/>
        <w:bCs/>
        <w:sz w:val="28"/>
        <w:szCs w:val="28"/>
        <w:lang w:val="en-US" w:eastAsia="zh-CN"/>
      </w:rPr>
      <w:t>WeiYe</w:t>
    </w:r>
    <w:r>
      <w:rPr>
        <w:rFonts w:asciiTheme="minorAscii"/>
        <w:b/>
        <w:bCs/>
        <w:sz w:val="28"/>
        <w:szCs w:val="28"/>
        <w:lang w:val="en-US"/>
      </w:rPr>
      <w:t xml:space="preserve"> Optoelectronic Technology Co.,</w:t>
    </w:r>
    <w:r>
      <w:rPr>
        <w:rFonts w:hint="eastAsia" w:asciiTheme="minorAscii"/>
        <w:b/>
        <w:bCs/>
        <w:sz w:val="28"/>
        <w:szCs w:val="28"/>
        <w:lang w:val="en-US" w:eastAsia="zh-CN"/>
      </w:rPr>
      <w:t xml:space="preserve"> </w:t>
    </w:r>
    <w:r>
      <w:rPr>
        <w:rFonts w:asciiTheme="minorAscii"/>
        <w:b/>
        <w:bCs/>
        <w:sz w:val="28"/>
        <w:szCs w:val="28"/>
        <w:lang w:val="en-US"/>
      </w:rPr>
      <w:t>Ltd.</w:t>
    </w:r>
    <w:r>
      <w:rPr>
        <w:rFonts w:hint="eastAsia" w:asciiTheme="minorAscii"/>
        <w:b/>
        <w:bCs/>
        <w:sz w:val="28"/>
        <w:szCs w:val="28"/>
        <w:lang w:val="en-US" w:eastAsia="zh-CN"/>
      </w:rPr>
      <w:t xml:space="preserve">    Http://www.lhwyled.com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89B2"/>
    <w:multiLevelType w:val="singleLevel"/>
    <w:tmpl w:val="5A1689B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C2A66"/>
    <w:rsid w:val="1A3932D9"/>
    <w:rsid w:val="216A110D"/>
    <w:rsid w:val="5E837230"/>
    <w:rsid w:val="70442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pl-PL" w:eastAsia="pl-PL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huwei</dc:creator>
  <cp:lastModifiedBy>胡伟 louise</cp:lastModifiedBy>
  <dcterms:modified xsi:type="dcterms:W3CDTF">2017-11-23T09:03:47Z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